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10160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456765" w:rsidRPr="003A612E" w:rsidRDefault="009460A2">
      <w:pPr>
        <w:rPr>
          <w:rFonts w:ascii="Arial Narrow" w:hAnsi="Arial Narrow"/>
        </w:rPr>
      </w:pPr>
      <w:r>
        <w:rPr>
          <w:rFonts w:ascii="Arial Narrow" w:hAnsi="Arial Narrow"/>
        </w:rPr>
        <w:t>December 14</w:t>
      </w:r>
      <w:r w:rsidR="003A612E" w:rsidRPr="003A612E">
        <w:rPr>
          <w:rFonts w:ascii="Arial Narrow" w:hAnsi="Arial Narrow"/>
        </w:rPr>
        <w:t>, 2016</w:t>
      </w:r>
    </w:p>
    <w:p w:rsidR="003A612E" w:rsidRPr="003A612E" w:rsidRDefault="003A612E"/>
    <w:p w:rsidR="00460998" w:rsidRPr="003A612E" w:rsidRDefault="00B82953" w:rsidP="00460998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 xml:space="preserve">Questions &amp; Answers – Specification </w:t>
      </w:r>
      <w:r w:rsidR="00113FE9" w:rsidRPr="003A612E">
        <w:rPr>
          <w:rFonts w:ascii="Arial Narrow" w:hAnsi="Arial Narrow"/>
          <w:b/>
        </w:rPr>
        <w:t>Clarification</w:t>
      </w:r>
    </w:p>
    <w:p w:rsidR="00460998" w:rsidRPr="003A612E" w:rsidRDefault="00460998" w:rsidP="00460998">
      <w:pPr>
        <w:rPr>
          <w:rFonts w:ascii="Arial Narrow" w:hAnsi="Arial Narrow"/>
          <w:b/>
        </w:rPr>
      </w:pPr>
    </w:p>
    <w:p w:rsidR="00460998" w:rsidRPr="003A612E" w:rsidRDefault="00460998" w:rsidP="00460998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>Request for Proposal #21</w:t>
      </w:r>
      <w:r w:rsidR="003A612E" w:rsidRPr="003A612E">
        <w:rPr>
          <w:rFonts w:ascii="Arial Narrow" w:hAnsi="Arial Narrow"/>
          <w:b/>
        </w:rPr>
        <w:t>7</w:t>
      </w:r>
      <w:r w:rsidRPr="003A612E">
        <w:rPr>
          <w:rFonts w:ascii="Arial Narrow" w:hAnsi="Arial Narrow"/>
          <w:b/>
        </w:rPr>
        <w:t>-</w:t>
      </w:r>
      <w:r w:rsidR="003A612E" w:rsidRPr="003A612E">
        <w:rPr>
          <w:rFonts w:ascii="Arial Narrow" w:hAnsi="Arial Narrow"/>
          <w:b/>
        </w:rPr>
        <w:t>2</w:t>
      </w:r>
      <w:r w:rsidR="009460A2">
        <w:rPr>
          <w:rFonts w:ascii="Arial Narrow" w:hAnsi="Arial Narrow"/>
          <w:b/>
        </w:rPr>
        <w:t>8</w:t>
      </w: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 w:cs="Segoe UI"/>
        </w:rPr>
      </w:pPr>
      <w:r w:rsidRPr="003A612E">
        <w:rPr>
          <w:rFonts w:ascii="Arial Narrow" w:hAnsi="Arial Narrow" w:cs="Segoe UI"/>
        </w:rPr>
        <w:t xml:space="preserve">Grand Valley State University </w:t>
      </w:r>
      <w:r w:rsidR="00113FE9" w:rsidRPr="003A612E">
        <w:rPr>
          <w:rFonts w:ascii="Arial Narrow" w:hAnsi="Arial Narrow" w:cs="Segoe UI"/>
        </w:rPr>
        <w:t xml:space="preserve">(GVSU) </w:t>
      </w:r>
      <w:r w:rsidRPr="003A612E">
        <w:rPr>
          <w:rFonts w:ascii="Arial Narrow" w:hAnsi="Arial Narrow" w:cs="Segoe UI"/>
        </w:rPr>
        <w:t xml:space="preserve">has </w:t>
      </w:r>
      <w:r w:rsidR="00113FE9" w:rsidRPr="003A612E">
        <w:rPr>
          <w:rFonts w:ascii="Arial Narrow" w:hAnsi="Arial Narrow" w:cs="Segoe UI"/>
        </w:rPr>
        <w:t xml:space="preserve">the following </w:t>
      </w:r>
      <w:r w:rsidR="00B82953" w:rsidRPr="003A612E">
        <w:rPr>
          <w:rFonts w:ascii="Arial Narrow" w:hAnsi="Arial Narrow" w:cs="Segoe UI"/>
        </w:rPr>
        <w:t xml:space="preserve">answers to questions that have been submitted </w:t>
      </w:r>
      <w:r w:rsidR="00113FE9" w:rsidRPr="003A612E">
        <w:rPr>
          <w:rFonts w:ascii="Arial Narrow" w:hAnsi="Arial Narrow" w:cs="Segoe UI"/>
        </w:rPr>
        <w:t>for request for proposal #21</w:t>
      </w:r>
      <w:r w:rsidR="003A612E" w:rsidRPr="003A612E">
        <w:rPr>
          <w:rFonts w:ascii="Arial Narrow" w:hAnsi="Arial Narrow" w:cs="Segoe UI"/>
        </w:rPr>
        <w:t>7</w:t>
      </w:r>
      <w:r w:rsidR="00113FE9" w:rsidRPr="003A612E">
        <w:rPr>
          <w:rFonts w:ascii="Arial Narrow" w:hAnsi="Arial Narrow" w:cs="Segoe UI"/>
        </w:rPr>
        <w:t>-</w:t>
      </w:r>
      <w:r w:rsidR="003A612E" w:rsidRPr="003A612E">
        <w:rPr>
          <w:rFonts w:ascii="Arial Narrow" w:hAnsi="Arial Narrow" w:cs="Segoe UI"/>
        </w:rPr>
        <w:t>2</w:t>
      </w:r>
      <w:r w:rsidR="009460A2">
        <w:rPr>
          <w:rFonts w:ascii="Arial Narrow" w:hAnsi="Arial Narrow" w:cs="Segoe UI"/>
        </w:rPr>
        <w:t>8</w:t>
      </w:r>
      <w:r w:rsidR="003A612E">
        <w:rPr>
          <w:rFonts w:ascii="Arial Narrow" w:hAnsi="Arial Narrow" w:cs="Segoe UI"/>
        </w:rPr>
        <w:t>.  Note: GVSU’s responses have been noted in red.</w:t>
      </w:r>
    </w:p>
    <w:p w:rsidR="00B82953" w:rsidRDefault="00B82953" w:rsidP="00460998">
      <w:pPr>
        <w:rPr>
          <w:rFonts w:ascii="Arial Narrow" w:hAnsi="Arial Narrow" w:cs="Segoe UI"/>
        </w:rPr>
      </w:pPr>
    </w:p>
    <w:p w:rsidR="009460A2" w:rsidRPr="002147E2" w:rsidRDefault="009460A2" w:rsidP="009460A2">
      <w:pPr>
        <w:numPr>
          <w:ilvl w:val="0"/>
          <w:numId w:val="4"/>
        </w:numPr>
        <w:rPr>
          <w:rFonts w:ascii="Arial Narrow" w:hAnsi="Arial Narrow" w:cs="Segoe UI"/>
        </w:rPr>
      </w:pPr>
      <w:r w:rsidRPr="002147E2">
        <w:rPr>
          <w:rFonts w:ascii="Arial Narrow" w:hAnsi="Arial Narrow" w:cs="Segoe UI"/>
        </w:rPr>
        <w:t>Oracle Fusion Middleware Processor Perpetual Licenses Including WebLogic and Oracle Forms – new licenses including 1 year of maintenance and support (Quantity 3 or 5).</w:t>
      </w:r>
    </w:p>
    <w:p w:rsidR="009460A2" w:rsidRPr="002147E2" w:rsidRDefault="009460A2" w:rsidP="009460A2">
      <w:pPr>
        <w:numPr>
          <w:ilvl w:val="1"/>
          <w:numId w:val="4"/>
        </w:numPr>
        <w:rPr>
          <w:rFonts w:ascii="Arial Narrow" w:hAnsi="Arial Narrow" w:cs="Segoe UI"/>
        </w:rPr>
      </w:pPr>
      <w:r w:rsidRPr="002147E2">
        <w:rPr>
          <w:rFonts w:ascii="Arial Narrow" w:hAnsi="Arial Narrow" w:cs="Segoe UI"/>
        </w:rPr>
        <w:t xml:space="preserve">Is GVSU looking to purchase Oracle Internet Application Server licenses? This includes Oracle Forms and WebLogic Server Basic. </w:t>
      </w:r>
    </w:p>
    <w:p w:rsidR="009460A2" w:rsidRPr="002147E2" w:rsidRDefault="009460A2" w:rsidP="009460A2">
      <w:pPr>
        <w:numPr>
          <w:ilvl w:val="2"/>
          <w:numId w:val="4"/>
        </w:numPr>
        <w:rPr>
          <w:rFonts w:ascii="Arial Narrow" w:hAnsi="Arial Narrow" w:cs="Segoe UI"/>
        </w:rPr>
      </w:pPr>
      <w:r w:rsidRPr="002147E2">
        <w:rPr>
          <w:rFonts w:ascii="Arial Narrow" w:hAnsi="Arial Narrow" w:cs="Segoe UI"/>
        </w:rPr>
        <w:t>Asking because there is also WebLogic Server Enterprise Edition (which does not include Oracle Forms) and there is also WebLogic Suite (which includes Internet Application Server Enterprise Edition).</w:t>
      </w:r>
    </w:p>
    <w:p w:rsidR="009460A2" w:rsidRPr="002147E2" w:rsidRDefault="009460A2" w:rsidP="009460A2">
      <w:pPr>
        <w:ind w:left="1440"/>
        <w:rPr>
          <w:rFonts w:ascii="Arial Narrow" w:hAnsi="Arial Narrow" w:cs="Segoe UI"/>
        </w:rPr>
      </w:pPr>
    </w:p>
    <w:p w:rsidR="009460A2" w:rsidRPr="002147E2" w:rsidRDefault="009460A2" w:rsidP="009460A2">
      <w:pPr>
        <w:ind w:left="1440"/>
        <w:rPr>
          <w:rFonts w:ascii="Arial Narrow" w:hAnsi="Arial Narrow" w:cs="Segoe UI"/>
          <w:color w:val="FF0000"/>
        </w:rPr>
      </w:pPr>
      <w:r w:rsidRPr="002147E2">
        <w:rPr>
          <w:rFonts w:ascii="Arial Narrow" w:hAnsi="Arial Narrow" w:cs="Segoe UI"/>
          <w:color w:val="FF0000"/>
        </w:rPr>
        <w:t>Please feel free to provide prices for all 3 options for the “new Licenses”. The maintenance for the 7 existing licenses is for “Internet Application Server Enterprise Edition”</w:t>
      </w:r>
    </w:p>
    <w:p w:rsidR="009460A2" w:rsidRPr="002147E2" w:rsidRDefault="009460A2" w:rsidP="009460A2">
      <w:pPr>
        <w:ind w:left="1440"/>
        <w:rPr>
          <w:rFonts w:ascii="Arial Narrow" w:hAnsi="Arial Narrow" w:cs="Segoe UI"/>
        </w:rPr>
      </w:pPr>
    </w:p>
    <w:p w:rsidR="009460A2" w:rsidRPr="002147E2" w:rsidRDefault="009460A2" w:rsidP="009460A2">
      <w:pPr>
        <w:numPr>
          <w:ilvl w:val="0"/>
          <w:numId w:val="4"/>
        </w:numPr>
        <w:rPr>
          <w:rFonts w:ascii="Arial Narrow" w:hAnsi="Arial Narrow" w:cs="Segoe UI"/>
        </w:rPr>
      </w:pPr>
      <w:r w:rsidRPr="002147E2">
        <w:rPr>
          <w:rFonts w:ascii="Arial Narrow" w:hAnsi="Arial Narrow" w:cs="Segoe UI"/>
        </w:rPr>
        <w:t>If GVSU is running Oracle Forms and Reports version 11gR2, Premier Support ends on 12/31/16. Many of our Banner customers are purchasing extended support for Oracle Forms and Reports, as it is required to remain on Banner 8.</w:t>
      </w:r>
    </w:p>
    <w:p w:rsidR="009460A2" w:rsidRPr="002147E2" w:rsidRDefault="009460A2" w:rsidP="009460A2">
      <w:pPr>
        <w:numPr>
          <w:ilvl w:val="1"/>
          <w:numId w:val="4"/>
        </w:numPr>
        <w:rPr>
          <w:rFonts w:ascii="Arial Narrow" w:hAnsi="Arial Narrow" w:cs="Segoe UI"/>
        </w:rPr>
      </w:pPr>
      <w:r w:rsidRPr="002147E2">
        <w:rPr>
          <w:rFonts w:ascii="Arial Narrow" w:hAnsi="Arial Narrow" w:cs="Segoe UI"/>
        </w:rPr>
        <w:t xml:space="preserve">Would you like us to include extended support fees in our response? The fee is calculated as an additional 10% on top of your technical support spend for the first year. </w:t>
      </w:r>
    </w:p>
    <w:p w:rsidR="009460A2" w:rsidRPr="002147E2" w:rsidRDefault="009460A2" w:rsidP="009460A2">
      <w:pPr>
        <w:ind w:left="1440"/>
        <w:rPr>
          <w:rFonts w:ascii="Arial Narrow" w:hAnsi="Arial Narrow" w:cs="Segoe UI"/>
        </w:rPr>
      </w:pPr>
    </w:p>
    <w:p w:rsidR="009460A2" w:rsidRPr="002147E2" w:rsidRDefault="009460A2" w:rsidP="009460A2">
      <w:pPr>
        <w:ind w:left="1440"/>
        <w:rPr>
          <w:rFonts w:ascii="Arial Narrow" w:hAnsi="Arial Narrow" w:cs="Segoe UI"/>
          <w:color w:val="FF0000"/>
        </w:rPr>
      </w:pPr>
      <w:r w:rsidRPr="002147E2">
        <w:rPr>
          <w:rFonts w:ascii="Arial Narrow" w:hAnsi="Arial Narrow" w:cs="Segoe UI"/>
          <w:color w:val="FF0000"/>
        </w:rPr>
        <w:t xml:space="preserve">Yes, this option can be included in your response, however it should be a completely separate and independent item being quoted, since the decision has not been made to purchase this item at this time. </w:t>
      </w:r>
    </w:p>
    <w:p w:rsidR="009460A2" w:rsidRPr="002147E2" w:rsidRDefault="009460A2" w:rsidP="009460A2">
      <w:pPr>
        <w:ind w:left="1440"/>
        <w:rPr>
          <w:rFonts w:ascii="Arial Narrow" w:hAnsi="Arial Narrow" w:cs="Segoe UI"/>
          <w:color w:val="FF0000"/>
        </w:rPr>
      </w:pPr>
    </w:p>
    <w:p w:rsidR="009460A2" w:rsidRPr="002147E2" w:rsidRDefault="009460A2" w:rsidP="009460A2">
      <w:pPr>
        <w:ind w:left="1440"/>
        <w:rPr>
          <w:rFonts w:ascii="Arial Narrow" w:hAnsi="Arial Narrow" w:cs="Segoe UI"/>
          <w:color w:val="FF0000"/>
        </w:rPr>
      </w:pPr>
      <w:r w:rsidRPr="002147E2">
        <w:rPr>
          <w:rFonts w:ascii="Arial Narrow" w:hAnsi="Arial Narrow" w:cs="Segoe UI"/>
          <w:color w:val="FF0000"/>
        </w:rPr>
        <w:t>We are currently considering that Oracle sustaining support as well as forms bug resolution support from Ellucian should be adequate at this time.</w:t>
      </w:r>
    </w:p>
    <w:p w:rsidR="009460A2" w:rsidRPr="002147E2" w:rsidRDefault="009460A2" w:rsidP="009460A2">
      <w:pPr>
        <w:rPr>
          <w:rFonts w:ascii="Arial Narrow" w:hAnsi="Arial Narrow" w:cs="Segoe UI"/>
        </w:rPr>
      </w:pPr>
    </w:p>
    <w:p w:rsidR="009460A2" w:rsidRPr="002147E2" w:rsidRDefault="009460A2" w:rsidP="009460A2">
      <w:pPr>
        <w:numPr>
          <w:ilvl w:val="0"/>
          <w:numId w:val="4"/>
        </w:numPr>
        <w:rPr>
          <w:rFonts w:ascii="Arial Narrow" w:hAnsi="Arial Narrow" w:cs="Segoe UI"/>
        </w:rPr>
      </w:pPr>
      <w:r w:rsidRPr="002147E2">
        <w:rPr>
          <w:rFonts w:ascii="Arial Narrow" w:hAnsi="Arial Narrow" w:cs="Segoe UI"/>
        </w:rPr>
        <w:t xml:space="preserve">We’re aware of GVSU’s recent discussions with Oracle about migrating the processors of Fusion Middleware to a campus (site) license. </w:t>
      </w:r>
    </w:p>
    <w:p w:rsidR="009460A2" w:rsidRPr="002147E2" w:rsidRDefault="009460A2" w:rsidP="009460A2">
      <w:pPr>
        <w:numPr>
          <w:ilvl w:val="1"/>
          <w:numId w:val="4"/>
        </w:numPr>
        <w:rPr>
          <w:rFonts w:ascii="Arial Narrow" w:hAnsi="Arial Narrow" w:cs="Segoe UI"/>
        </w:rPr>
      </w:pPr>
      <w:r w:rsidRPr="002147E2">
        <w:rPr>
          <w:rFonts w:ascii="Arial Narrow" w:hAnsi="Arial Narrow" w:cs="Segoe UI"/>
        </w:rPr>
        <w:t>Would you like us to include that option in our response?</w:t>
      </w:r>
    </w:p>
    <w:p w:rsidR="009460A2" w:rsidRPr="002147E2" w:rsidRDefault="009460A2" w:rsidP="009460A2">
      <w:pPr>
        <w:ind w:left="1440"/>
        <w:rPr>
          <w:rFonts w:ascii="Arial Narrow" w:hAnsi="Arial Narrow" w:cs="Segoe UI"/>
        </w:rPr>
      </w:pPr>
    </w:p>
    <w:p w:rsidR="009460A2" w:rsidRPr="002147E2" w:rsidRDefault="002147E2" w:rsidP="009460A2">
      <w:pPr>
        <w:ind w:left="1440"/>
        <w:rPr>
          <w:rFonts w:ascii="Arial Narrow" w:hAnsi="Arial Narrow" w:cs="Segoe UI"/>
          <w:color w:val="FF0000"/>
        </w:rPr>
      </w:pPr>
      <w:r>
        <w:rPr>
          <w:rFonts w:ascii="Arial Narrow" w:hAnsi="Arial Narrow" w:cs="Segoe UI"/>
          <w:color w:val="FF0000"/>
        </w:rPr>
        <w:t>F</w:t>
      </w:r>
      <w:r w:rsidR="009460A2" w:rsidRPr="002147E2">
        <w:rPr>
          <w:rFonts w:ascii="Arial Narrow" w:hAnsi="Arial Narrow" w:cs="Segoe UI"/>
          <w:color w:val="FF0000"/>
        </w:rPr>
        <w:t>eel free to quote that as well. This can then be considered Option 3. In addition to the included OFM License information, we currently have a contract with Ellucian for an existing 12 OFM Licenses until 2024, and so any effort to provide a quote that provides a credit for these, will likely need to be coordinated with Ellucian and Oracle.</w:t>
      </w:r>
    </w:p>
    <w:p w:rsidR="009460A2" w:rsidRPr="003A612E" w:rsidRDefault="009460A2" w:rsidP="00460998">
      <w:pPr>
        <w:rPr>
          <w:rFonts w:ascii="Arial Narrow" w:hAnsi="Arial Narrow" w:cs="Segoe UI"/>
        </w:rPr>
      </w:pPr>
    </w:p>
    <w:p w:rsidR="00460998" w:rsidRPr="003A612E" w:rsidRDefault="00B13FC7">
      <w:pPr>
        <w:rPr>
          <w:rFonts w:ascii="Arial Narrow" w:hAnsi="Arial Narrow"/>
        </w:rPr>
      </w:pPr>
      <w:r w:rsidRPr="003A612E">
        <w:rPr>
          <w:rFonts w:ascii="Arial Narrow" w:hAnsi="Arial Narrow"/>
        </w:rPr>
        <w:t xml:space="preserve">Bid Opening: </w:t>
      </w:r>
      <w:r w:rsidR="009460A2">
        <w:rPr>
          <w:rFonts w:ascii="Arial Narrow" w:hAnsi="Arial Narrow"/>
        </w:rPr>
        <w:t>Monday, January 16, 2017</w:t>
      </w:r>
      <w:r w:rsidRPr="003A612E">
        <w:rPr>
          <w:rFonts w:ascii="Arial Narrow" w:hAnsi="Arial Narrow"/>
        </w:rPr>
        <w:t xml:space="preserve"> @ </w:t>
      </w:r>
      <w:r w:rsidR="003A612E" w:rsidRPr="003A612E">
        <w:rPr>
          <w:rFonts w:ascii="Arial Narrow" w:hAnsi="Arial Narrow"/>
        </w:rPr>
        <w:t>10</w:t>
      </w:r>
      <w:r w:rsidRPr="003A612E">
        <w:rPr>
          <w:rFonts w:ascii="Arial Narrow" w:hAnsi="Arial Narrow"/>
        </w:rPr>
        <w:t xml:space="preserve">:00 </w:t>
      </w:r>
      <w:r w:rsidR="003A612E" w:rsidRPr="003A612E">
        <w:rPr>
          <w:rFonts w:ascii="Arial Narrow" w:hAnsi="Arial Narrow"/>
        </w:rPr>
        <w:t>A</w:t>
      </w:r>
      <w:r w:rsidR="00055C55" w:rsidRPr="003A612E">
        <w:rPr>
          <w:rFonts w:ascii="Arial Narrow" w:hAnsi="Arial Narrow"/>
        </w:rPr>
        <w:t>M</w:t>
      </w:r>
    </w:p>
    <w:p w:rsidR="00460998" w:rsidRPr="003A612E" w:rsidRDefault="00460998"/>
    <w:p w:rsidR="00460998" w:rsidRPr="003A612E" w:rsidRDefault="00460998"/>
    <w:p w:rsidR="00460998" w:rsidRPr="003A612E" w:rsidRDefault="00460998" w:rsidP="00460998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Thank you for your participation,</w:t>
      </w: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Sr. Strategic Sourcing Specialist</w:t>
      </w:r>
    </w:p>
    <w:p w:rsidR="002147E2" w:rsidRDefault="002147E2" w:rsidP="003A612E">
      <w:pPr>
        <w:rPr>
          <w:rFonts w:ascii="Arial Narrow" w:hAnsi="Arial Narrow"/>
        </w:rPr>
      </w:pPr>
    </w:p>
    <w:p w:rsidR="002147E2" w:rsidRDefault="002147E2" w:rsidP="003A612E">
      <w:pPr>
        <w:rPr>
          <w:rFonts w:ascii="Arial Narrow" w:hAnsi="Arial Narrow"/>
        </w:rPr>
      </w:pPr>
    </w:p>
    <w:p w:rsidR="003A612E" w:rsidRPr="003A612E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Default="003A612E" w:rsidP="009365BE">
      <w:pPr>
        <w:jc w:val="center"/>
        <w:rPr>
          <w:rFonts w:ascii="Arial Narrow" w:hAnsi="Arial Narrow"/>
        </w:rPr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113FE9"/>
    <w:rsid w:val="001B1FA8"/>
    <w:rsid w:val="002147E2"/>
    <w:rsid w:val="00246972"/>
    <w:rsid w:val="002C2E0E"/>
    <w:rsid w:val="0033444E"/>
    <w:rsid w:val="003A612E"/>
    <w:rsid w:val="00456765"/>
    <w:rsid w:val="00460998"/>
    <w:rsid w:val="0060620B"/>
    <w:rsid w:val="00767AB2"/>
    <w:rsid w:val="007D52D6"/>
    <w:rsid w:val="007E66EE"/>
    <w:rsid w:val="009365BE"/>
    <w:rsid w:val="009460A2"/>
    <w:rsid w:val="00AD1061"/>
    <w:rsid w:val="00B13FC7"/>
    <w:rsid w:val="00B64CD0"/>
    <w:rsid w:val="00B82953"/>
    <w:rsid w:val="00C54D25"/>
    <w:rsid w:val="00C67FB0"/>
    <w:rsid w:val="00D3561D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dcterms:created xsi:type="dcterms:W3CDTF">2016-12-14T14:37:00Z</dcterms:created>
  <dcterms:modified xsi:type="dcterms:W3CDTF">2016-12-14T14:37:00Z</dcterms:modified>
</cp:coreProperties>
</file>